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AC1F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AC1F09" w:rsidRPr="00AC1F09">
        <w:rPr>
          <w:rFonts w:ascii="Times New Roman" w:hAnsi="Times New Roman" w:cs="Times New Roman"/>
          <w:sz w:val="28"/>
          <w:szCs w:val="28"/>
        </w:rPr>
        <w:t>P001-5082156711-105418331 от 05.12.2025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91696C">
        <w:rPr>
          <w:rFonts w:ascii="Times New Roman" w:hAnsi="Times New Roman" w:cs="Times New Roman"/>
          <w:sz w:val="28"/>
          <w:szCs w:val="28"/>
        </w:rPr>
        <w:t>г</w:t>
      </w:r>
      <w:r w:rsidR="00402AC8" w:rsidRPr="00402AC8">
        <w:rPr>
          <w:rFonts w:ascii="Times New Roman" w:hAnsi="Times New Roman" w:cs="Times New Roman"/>
          <w:sz w:val="28"/>
          <w:szCs w:val="28"/>
        </w:rPr>
        <w:t>азопровод среднего</w:t>
      </w:r>
      <w:r w:rsidR="007172A2">
        <w:rPr>
          <w:rFonts w:ascii="Times New Roman" w:hAnsi="Times New Roman" w:cs="Times New Roman"/>
          <w:sz w:val="28"/>
          <w:szCs w:val="28"/>
        </w:rPr>
        <w:t xml:space="preserve"> 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t>≤ 0,3 МПа,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</w:t>
      </w:r>
      <w:r w:rsidR="0091696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AC1F09" w:rsidRPr="00AC1F09">
        <w:rPr>
          <w:rFonts w:ascii="Times New Roman" w:hAnsi="Times New Roman" w:cs="Times New Roman"/>
          <w:sz w:val="28"/>
          <w:szCs w:val="28"/>
        </w:rPr>
        <w:t>50:14:0030417:79</w:t>
      </w:r>
      <w:r w:rsidR="003A1866" w:rsidRPr="003A1866">
        <w:rPr>
          <w:rFonts w:ascii="Times New Roman" w:hAnsi="Times New Roman" w:cs="Times New Roman"/>
          <w:sz w:val="28"/>
          <w:szCs w:val="28"/>
        </w:rPr>
        <w:t>, местоположение</w:t>
      </w:r>
      <w:r w:rsidR="00AC1F09">
        <w:rPr>
          <w:rFonts w:ascii="Times New Roman" w:hAnsi="Times New Roman" w:cs="Times New Roman"/>
          <w:sz w:val="28"/>
          <w:szCs w:val="28"/>
        </w:rPr>
        <w:t xml:space="preserve"> </w:t>
      </w:r>
      <w:r w:rsidR="00AC1F09" w:rsidRPr="00AC1F09">
        <w:rPr>
          <w:rFonts w:ascii="Times New Roman" w:hAnsi="Times New Roman" w:cs="Times New Roman"/>
          <w:sz w:val="28"/>
          <w:szCs w:val="28"/>
        </w:rPr>
        <w:t>установлено относительно ориентира, расположенного в границах участка. Почтовый</w:t>
      </w:r>
      <w:r w:rsidR="00AC1F09">
        <w:rPr>
          <w:rFonts w:ascii="Times New Roman" w:hAnsi="Times New Roman" w:cs="Times New Roman"/>
          <w:sz w:val="28"/>
          <w:szCs w:val="28"/>
        </w:rPr>
        <w:t xml:space="preserve"> </w:t>
      </w:r>
      <w:r w:rsidR="00AC1F09" w:rsidRPr="00AC1F09">
        <w:rPr>
          <w:rFonts w:ascii="Times New Roman" w:hAnsi="Times New Roman" w:cs="Times New Roman"/>
          <w:sz w:val="28"/>
          <w:szCs w:val="28"/>
        </w:rPr>
        <w:t>адрес ориентира: обл. М</w:t>
      </w:r>
      <w:r w:rsidR="00AC1F09">
        <w:rPr>
          <w:rFonts w:ascii="Times New Roman" w:hAnsi="Times New Roman" w:cs="Times New Roman"/>
          <w:sz w:val="28"/>
          <w:szCs w:val="28"/>
        </w:rPr>
        <w:t xml:space="preserve">осковская, р-н Щелковский, </w:t>
      </w:r>
      <w:proofErr w:type="spellStart"/>
      <w:r w:rsidR="00AC1F0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C1F09">
        <w:rPr>
          <w:rFonts w:ascii="Times New Roman" w:hAnsi="Times New Roman" w:cs="Times New Roman"/>
          <w:sz w:val="28"/>
          <w:szCs w:val="28"/>
        </w:rPr>
        <w:t xml:space="preserve"> «Полет»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F97231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B166A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151C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72A2"/>
    <w:rsid w:val="00745198"/>
    <w:rsid w:val="007517B4"/>
    <w:rsid w:val="0076228B"/>
    <w:rsid w:val="007723DC"/>
    <w:rsid w:val="00774479"/>
    <w:rsid w:val="0078705E"/>
    <w:rsid w:val="007A063C"/>
    <w:rsid w:val="007B2FE5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9E5F4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1F09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97231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0432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2025-12-08T06:44:00Z</dcterms:created>
  <dcterms:modified xsi:type="dcterms:W3CDTF">2025-12-08T06:47:00Z</dcterms:modified>
</cp:coreProperties>
</file>